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黑体" w:eastAsia="黑体"/>
          <w:sz w:val="48"/>
        </w:rPr>
      </w:pPr>
      <w:r>
        <w:rPr>
          <w:rFonts w:hint="eastAsia" w:ascii="黑体" w:hAnsi="黑体" w:eastAsia="黑体" w:cs="黑体"/>
          <w:b/>
          <w:bCs/>
          <w:sz w:val="48"/>
          <w:lang w:eastAsia="zh-CN"/>
        </w:rPr>
        <w:t>贵州</w:t>
      </w:r>
      <w:r>
        <w:rPr>
          <w:rFonts w:hint="eastAsia" w:ascii="黑体" w:hAnsi="黑体" w:eastAsia="黑体" w:cs="黑体"/>
          <w:b/>
          <w:bCs/>
          <w:sz w:val="48"/>
        </w:rPr>
        <w:t>省粮食产后服务中心项目建设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rPr>
          <w:rFonts w:ascii="黑体"/>
          <w:sz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黑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sz w:val="84"/>
        </w:rPr>
      </w:pPr>
      <w:r>
        <w:rPr>
          <w:rFonts w:hint="eastAsia" w:ascii="黑体" w:eastAsia="黑体"/>
          <w:sz w:val="84"/>
        </w:rPr>
        <w:t>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sz w:val="84"/>
        </w:rPr>
      </w:pPr>
      <w:r>
        <w:rPr>
          <w:rFonts w:hint="eastAsia" w:ascii="黑体" w:eastAsia="黑体"/>
          <w:sz w:val="84"/>
        </w:rPr>
        <w:t>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sz w:val="84"/>
        </w:rPr>
      </w:pPr>
      <w:r>
        <w:rPr>
          <w:rFonts w:hint="eastAsia" w:ascii="黑体" w:eastAsia="黑体"/>
          <w:sz w:val="84"/>
        </w:rPr>
        <w:t>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sz w:val="84"/>
        </w:rPr>
      </w:pPr>
      <w:r>
        <w:rPr>
          <w:rFonts w:hint="eastAsia" w:ascii="黑体" w:eastAsia="黑体"/>
          <w:sz w:val="84"/>
        </w:rPr>
        <w:t>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sz w:val="84"/>
        </w:rPr>
      </w:pPr>
      <w:r>
        <w:rPr>
          <w:rFonts w:hint="eastAsia" w:ascii="黑体" w:eastAsia="黑体"/>
          <w:sz w:val="84"/>
        </w:rPr>
        <w:t>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rPr>
          <w:rFonts w:ascii="黑体"/>
          <w:sz w:val="8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rPr>
          <w:rFonts w:ascii="黑体"/>
          <w:sz w:val="8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rPr>
          <w:rFonts w:ascii="黑体"/>
          <w:sz w:val="8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宋体" w:eastAsia="宋体"/>
          <w:sz w:val="32"/>
        </w:rPr>
      </w:pPr>
      <w:r>
        <w:rPr>
          <w:rFonts w:hint="eastAsia" w:ascii="黑体" w:eastAsia="黑体"/>
          <w:sz w:val="36"/>
        </w:rPr>
        <w:t>XX 县（ 市</w:t>
      </w:r>
      <w:r>
        <w:rPr>
          <w:rFonts w:hint="eastAsia" w:ascii="黑体" w:eastAsia="黑体"/>
          <w:sz w:val="36"/>
          <w:lang w:eastAsia="zh-CN"/>
        </w:rPr>
        <w:t>、</w:t>
      </w:r>
      <w:r>
        <w:rPr>
          <w:rFonts w:hint="eastAsia" w:ascii="黑体" w:eastAsia="黑体"/>
          <w:sz w:val="36"/>
        </w:rPr>
        <w:t xml:space="preserve">区） </w:t>
      </w:r>
      <w:r>
        <w:rPr>
          <w:rFonts w:hint="eastAsia" w:ascii="黑体" w:eastAsia="黑体"/>
          <w:sz w:val="36"/>
          <w:lang w:eastAsia="zh-CN"/>
        </w:rPr>
        <w:t>粮食</w:t>
      </w:r>
      <w:r>
        <w:rPr>
          <w:rFonts w:hint="eastAsia" w:ascii="黑体" w:eastAsia="黑体"/>
          <w:sz w:val="36"/>
          <w:lang w:val="en-US" w:eastAsia="zh-CN"/>
        </w:rPr>
        <w:t>和物资储备</w:t>
      </w:r>
      <w:r>
        <w:rPr>
          <w:rFonts w:hint="eastAsia" w:ascii="黑体" w:eastAsia="黑体"/>
          <w:sz w:val="36"/>
          <w:lang w:eastAsia="zh-CN"/>
        </w:rPr>
        <w:t>行政管理部门</w:t>
      </w:r>
      <w:r>
        <w:rPr>
          <w:rFonts w:hint="eastAsia" w:ascii="宋体" w:eastAsia="宋体"/>
          <w:sz w:val="32"/>
        </w:rPr>
        <w:t>（ 盖章）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rPr>
          <w:rFonts w:ascii="宋体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rPr>
          <w:rFonts w:ascii="宋体"/>
        </w:rPr>
      </w:pPr>
    </w:p>
    <w:p>
      <w:pPr>
        <w:keepNext w:val="0"/>
        <w:keepLines w:val="0"/>
        <w:pageBreakBefore w:val="0"/>
        <w:widowControl w:val="0"/>
        <w:tabs>
          <w:tab w:val="left" w:pos="6590"/>
          <w:tab w:val="left" w:pos="7223"/>
          <w:tab w:val="left" w:pos="785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宋体" w:eastAsia="宋体"/>
          <w:sz w:val="32"/>
        </w:rPr>
      </w:pPr>
      <w:r>
        <w:rPr>
          <w:rFonts w:hint="eastAsia" w:ascii="宋体" w:eastAsia="宋体"/>
          <w:spacing w:val="77"/>
          <w:sz w:val="32"/>
        </w:rPr>
        <w:t>验收时间</w:t>
      </w:r>
      <w:r>
        <w:rPr>
          <w:rFonts w:hint="eastAsia" w:ascii="宋体" w:eastAsia="宋体"/>
          <w:sz w:val="32"/>
        </w:rPr>
        <w:t>：</w:t>
      </w:r>
      <w:r>
        <w:rPr>
          <w:rFonts w:hint="eastAsia" w:ascii="宋体" w:eastAsia="宋体"/>
          <w:sz w:val="32"/>
          <w:lang w:val="en-US" w:eastAsia="zh-CN"/>
        </w:rPr>
        <w:t xml:space="preserve">                </w:t>
      </w:r>
      <w:r>
        <w:rPr>
          <w:rFonts w:hint="eastAsia" w:ascii="宋体" w:eastAsia="宋体"/>
          <w:sz w:val="32"/>
        </w:rPr>
        <w:t>年</w:t>
      </w:r>
      <w:r>
        <w:rPr>
          <w:rFonts w:hint="eastAsia" w:ascii="宋体" w:eastAsia="宋体"/>
          <w:sz w:val="32"/>
          <w:lang w:val="en-US" w:eastAsia="zh-CN"/>
        </w:rPr>
        <w:t xml:space="preserve">   </w:t>
      </w:r>
      <w:r>
        <w:rPr>
          <w:rFonts w:hint="eastAsia" w:ascii="宋体" w:eastAsia="宋体"/>
          <w:sz w:val="32"/>
        </w:rPr>
        <w:t>月</w:t>
      </w:r>
      <w:r>
        <w:rPr>
          <w:rFonts w:hint="eastAsia" w:ascii="宋体" w:eastAsia="宋体"/>
          <w:sz w:val="32"/>
          <w:lang w:val="en-US" w:eastAsia="zh-CN"/>
        </w:rPr>
        <w:t xml:space="preserve">   </w:t>
      </w:r>
      <w:r>
        <w:rPr>
          <w:rFonts w:hint="eastAsia" w:ascii="宋体" w:eastAsia="宋体"/>
          <w:sz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6590"/>
          <w:tab w:val="left" w:pos="7223"/>
          <w:tab w:val="left" w:pos="785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宋体" w:eastAsia="宋体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6590"/>
          <w:tab w:val="left" w:pos="7223"/>
          <w:tab w:val="left" w:pos="785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宋体" w:eastAsia="宋体"/>
          <w:sz w:val="32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1380" w:tblpY="400"/>
        <w:tblOverlap w:val="never"/>
        <w:tblW w:w="89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8"/>
        <w:gridCol w:w="3109"/>
        <w:gridCol w:w="316"/>
        <w:gridCol w:w="1500"/>
        <w:gridCol w:w="193"/>
        <w:gridCol w:w="477"/>
        <w:gridCol w:w="11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920" w:type="dxa"/>
            <w:gridSpan w:val="7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一、项目概况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212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建设项目名称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816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项目地点</w:t>
            </w:r>
          </w:p>
        </w:tc>
        <w:tc>
          <w:tcPr>
            <w:tcW w:w="1867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34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市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</w:rPr>
              <w:t>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212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建设单位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816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8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</w:rPr>
              <w:t>负责人</w:t>
            </w:r>
            <w:r>
              <w:rPr>
                <w:rFonts w:hint="eastAsia" w:ascii="仿宋" w:hAnsi="仿宋" w:eastAsia="仿宋" w:cs="仿宋"/>
                <w:spacing w:val="-16"/>
                <w:sz w:val="28"/>
              </w:rPr>
              <w:t>及</w:t>
            </w:r>
            <w:r>
              <w:rPr>
                <w:rFonts w:hint="eastAsia" w:ascii="仿宋" w:hAnsi="仿宋" w:eastAsia="仿宋" w:cs="仿宋"/>
                <w:sz w:val="28"/>
              </w:rPr>
              <w:t>电</w:t>
            </w:r>
            <w:r>
              <w:rPr>
                <w:rFonts w:hint="eastAsia" w:ascii="仿宋" w:hAnsi="仿宋" w:eastAsia="仿宋" w:cs="仿宋"/>
                <w:spacing w:val="-17"/>
                <w:sz w:val="28"/>
              </w:rPr>
              <w:t>话</w:t>
            </w:r>
          </w:p>
        </w:tc>
        <w:tc>
          <w:tcPr>
            <w:tcW w:w="1867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212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粮食</w:t>
            </w:r>
            <w:r>
              <w:rPr>
                <w:rFonts w:hint="eastAsia" w:ascii="仿宋" w:hAnsi="仿宋" w:eastAsia="仿宋" w:cs="仿宋"/>
                <w:sz w:val="28"/>
              </w:rPr>
              <w:t>产后服务项目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816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粮食</w:t>
            </w:r>
            <w:r>
              <w:rPr>
                <w:rFonts w:hint="eastAsia" w:ascii="仿宋" w:hAnsi="仿宋" w:eastAsia="仿宋" w:cs="仿宋"/>
                <w:sz w:val="28"/>
              </w:rPr>
              <w:t>产后服务覆盖范围</w:t>
            </w:r>
          </w:p>
        </w:tc>
        <w:tc>
          <w:tcPr>
            <w:tcW w:w="1867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2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主要建设内容</w:t>
            </w:r>
          </w:p>
        </w:tc>
        <w:tc>
          <w:tcPr>
            <w:tcW w:w="6792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212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下达项目年度</w:t>
            </w:r>
          </w:p>
        </w:tc>
        <w:tc>
          <w:tcPr>
            <w:tcW w:w="342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w w:val="100"/>
                <w:sz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w w:val="100"/>
                <w:sz w:val="28"/>
              </w:rPr>
              <w:t>年</w:t>
            </w: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竣工时间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8920" w:type="dxa"/>
            <w:gridSpan w:val="7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二、项目资金情况（单位：万元）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212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项目总投资</w:t>
            </w:r>
          </w:p>
        </w:tc>
        <w:tc>
          <w:tcPr>
            <w:tcW w:w="342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170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中央财政补助资金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212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省、</w:t>
            </w:r>
            <w:r>
              <w:rPr>
                <w:rFonts w:hint="eastAsia" w:ascii="仿宋" w:hAnsi="仿宋" w:eastAsia="仿宋" w:cs="仿宋"/>
                <w:sz w:val="28"/>
              </w:rPr>
              <w:t>市、县财政补助资金</w:t>
            </w:r>
          </w:p>
        </w:tc>
        <w:tc>
          <w:tcPr>
            <w:tcW w:w="342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170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</w:rPr>
              <w:t>企业自筹</w:t>
            </w:r>
            <w:r>
              <w:rPr>
                <w:rFonts w:hint="eastAsia" w:ascii="仿宋" w:hAnsi="仿宋" w:eastAsia="仿宋" w:cs="仿宋"/>
                <w:sz w:val="28"/>
              </w:rPr>
              <w:t>资金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212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财政等部门认定的资金使用情况</w:t>
            </w:r>
          </w:p>
        </w:tc>
        <w:tc>
          <w:tcPr>
            <w:tcW w:w="6792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rPr>
          <w:rFonts w:ascii="Times New Roman"/>
          <w:sz w:val="20"/>
        </w:rPr>
      </w:pPr>
    </w:p>
    <w:tbl>
      <w:tblPr>
        <w:tblStyle w:val="3"/>
        <w:tblpPr w:leftFromText="180" w:rightFromText="180" w:vertAnchor="text" w:horzAnchor="page" w:tblpX="1295" w:tblpY="123"/>
        <w:tblOverlap w:val="never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5392"/>
        <w:gridCol w:w="1717"/>
        <w:gridCol w:w="10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060" w:type="dxa"/>
            <w:gridSpan w:val="4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三、主要验收资料情况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9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序号</w:t>
            </w:r>
          </w:p>
        </w:tc>
        <w:tc>
          <w:tcPr>
            <w:tcW w:w="539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验收资料名称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是否齐全真实</w:t>
            </w:r>
          </w:p>
        </w:tc>
        <w:tc>
          <w:tcPr>
            <w:tcW w:w="105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8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1</w:t>
            </w:r>
          </w:p>
        </w:tc>
        <w:tc>
          <w:tcPr>
            <w:tcW w:w="53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建设单位的《项目建设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实施方案</w:t>
            </w:r>
            <w:r>
              <w:rPr>
                <w:rFonts w:hint="eastAsia" w:ascii="仿宋" w:hAnsi="仿宋" w:eastAsia="仿宋" w:cs="仿宋"/>
                <w:sz w:val="28"/>
              </w:rPr>
              <w:t>》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8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2</w:t>
            </w:r>
          </w:p>
        </w:tc>
        <w:tc>
          <w:tcPr>
            <w:tcW w:w="53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建设单位的</w:t>
            </w:r>
            <w:r>
              <w:rPr>
                <w:rFonts w:hint="eastAsia" w:ascii="仿宋" w:hAnsi="仿宋" w:eastAsia="仿宋" w:cs="仿宋"/>
                <w:sz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项目建设单位承诺书</w:t>
            </w:r>
            <w:r>
              <w:rPr>
                <w:rFonts w:hint="eastAsia" w:ascii="仿宋" w:hAnsi="仿宋" w:eastAsia="仿宋" w:cs="仿宋"/>
                <w:sz w:val="28"/>
                <w:lang w:eastAsia="zh-CN"/>
              </w:rPr>
              <w:t>》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3</w:t>
            </w:r>
          </w:p>
        </w:tc>
        <w:tc>
          <w:tcPr>
            <w:tcW w:w="53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项目批复等相关文件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8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w w:val="100"/>
                <w:sz w:val="28"/>
              </w:rPr>
              <w:t>4</w:t>
            </w:r>
          </w:p>
        </w:tc>
        <w:tc>
          <w:tcPr>
            <w:tcW w:w="53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建设单位出具的《验收材料真实性承诺书》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w w:val="100"/>
                <w:sz w:val="28"/>
              </w:rPr>
              <w:t>5</w:t>
            </w:r>
          </w:p>
        </w:tc>
        <w:tc>
          <w:tcPr>
            <w:tcW w:w="53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建设单位的《项目建设总结报告》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8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w w:val="100"/>
                <w:sz w:val="28"/>
              </w:rPr>
              <w:t>6</w:t>
            </w:r>
          </w:p>
        </w:tc>
        <w:tc>
          <w:tcPr>
            <w:tcW w:w="53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建设单位的《项目验收申请》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8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7</w:t>
            </w:r>
          </w:p>
        </w:tc>
        <w:tc>
          <w:tcPr>
            <w:tcW w:w="53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8"/>
              </w:rPr>
              <w:t>竣工验收报告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8</w:t>
            </w:r>
          </w:p>
        </w:tc>
        <w:tc>
          <w:tcPr>
            <w:tcW w:w="53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设备、仪器订货合同、发票等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9</w:t>
            </w:r>
          </w:p>
        </w:tc>
        <w:tc>
          <w:tcPr>
            <w:tcW w:w="53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设备合格证、保修卡、产品技术说明书、使用手册等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10</w:t>
            </w:r>
          </w:p>
        </w:tc>
        <w:tc>
          <w:tcPr>
            <w:tcW w:w="53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</w:rPr>
              <w:t xml:space="preserve">安装调试单位的设备调试报告与 </w:t>
            </w:r>
            <w:r>
              <w:rPr>
                <w:rFonts w:hint="eastAsia" w:ascii="仿宋" w:hAnsi="仿宋" w:eastAsia="仿宋" w:cs="仿宋"/>
                <w:sz w:val="28"/>
              </w:rPr>
              <w:t>36</w:t>
            </w:r>
            <w:r>
              <w:rPr>
                <w:rFonts w:hint="eastAsia" w:ascii="仿宋" w:hAnsi="仿宋" w:eastAsia="仿宋" w:cs="仿宋"/>
                <w:spacing w:val="-30"/>
                <w:sz w:val="28"/>
              </w:rPr>
              <w:t xml:space="preserve"> 小时</w:t>
            </w:r>
            <w:r>
              <w:rPr>
                <w:rFonts w:hint="eastAsia" w:ascii="仿宋" w:hAnsi="仿宋" w:eastAsia="仿宋" w:cs="仿宋"/>
                <w:spacing w:val="-5"/>
                <w:sz w:val="28"/>
              </w:rPr>
              <w:t>实载运行记录等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11</w:t>
            </w:r>
          </w:p>
        </w:tc>
        <w:tc>
          <w:tcPr>
            <w:tcW w:w="53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管理部门的设施设备批准使用文件或合格证明等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rPr>
          <w:rFonts w:ascii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rPr>
          <w:rFonts w:ascii="Times New Roman"/>
          <w:sz w:val="28"/>
        </w:rPr>
        <w:sectPr>
          <w:pgSz w:w="11910" w:h="16840"/>
          <w:pgMar w:top="2098" w:right="1531" w:bottom="1871" w:left="1531" w:header="0" w:footer="1587" w:gutter="0"/>
          <w:pgNumType w:fmt="numberInDash"/>
          <w:cols w:space="720" w:num="1"/>
          <w:rtlGutter w:val="0"/>
          <w:docGrid w:linePitch="324" w:charSpace="0"/>
        </w:sectPr>
      </w:pPr>
    </w:p>
    <w:tbl>
      <w:tblPr>
        <w:tblStyle w:val="3"/>
        <w:tblpPr w:leftFromText="180" w:rightFromText="180" w:vertAnchor="text" w:horzAnchor="page" w:tblpX="1550" w:tblpY="568"/>
        <w:tblOverlap w:val="never"/>
        <w:tblW w:w="86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2"/>
        <w:gridCol w:w="727"/>
        <w:gridCol w:w="795"/>
        <w:gridCol w:w="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680" w:type="dxa"/>
            <w:gridSpan w:val="4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  <w:lang w:eastAsia="zh-CN"/>
              </w:rPr>
              <w:t>四</w:t>
            </w:r>
            <w:r>
              <w:rPr>
                <w:rFonts w:hint="eastAsia" w:ascii="黑体" w:eastAsia="黑体"/>
                <w:sz w:val="28"/>
              </w:rPr>
              <w:t>、</w:t>
            </w:r>
            <w:r>
              <w:rPr>
                <w:rFonts w:hint="eastAsia" w:ascii="黑体" w:eastAsia="黑体"/>
                <w:sz w:val="28"/>
                <w:lang w:val="en-US" w:eastAsia="zh-CN"/>
              </w:rPr>
              <w:t>粮食</w:t>
            </w:r>
            <w:r>
              <w:rPr>
                <w:rFonts w:hint="eastAsia" w:ascii="黑体" w:eastAsia="黑体"/>
                <w:sz w:val="28"/>
              </w:rPr>
              <w:t>产后服务中心建设成效评估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8680" w:type="dxa"/>
            <w:gridSpan w:val="4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6" w:hRule="atLeast"/>
        </w:trPr>
        <w:tc>
          <w:tcPr>
            <w:tcW w:w="6182" w:type="dxa"/>
            <w:tcBorders>
              <w:right w:val="nil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 xml:space="preserve">      </w:t>
            </w:r>
            <w:r>
              <w:rPr>
                <w:rFonts w:hint="eastAsia" w:ascii="黑体" w:eastAsia="黑体"/>
                <w:sz w:val="28"/>
                <w:lang w:eastAsia="zh-CN"/>
              </w:rPr>
              <w:t>五</w:t>
            </w:r>
            <w:r>
              <w:rPr>
                <w:rFonts w:hint="eastAsia" w:ascii="黑体" w:eastAsia="黑体"/>
                <w:sz w:val="28"/>
              </w:rPr>
              <w:t>、验收鉴定结论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3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3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3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sz w:val="28"/>
              </w:rPr>
            </w:pPr>
            <w:r>
              <w:rPr>
                <w:sz w:val="28"/>
              </w:rPr>
              <w:t>被验收单位负责人签字： 验收工作组成员签字：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right"/>
              <w:textAlignment w:val="auto"/>
              <w:rPr>
                <w:sz w:val="28"/>
              </w:rPr>
            </w:pPr>
            <w:r>
              <w:rPr>
                <w:sz w:val="28"/>
              </w:rPr>
              <w:t>验收时间：</w:t>
            </w:r>
          </w:p>
        </w:tc>
        <w:tc>
          <w:tcPr>
            <w:tcW w:w="727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795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sz w:val="28"/>
              </w:rPr>
            </w:pPr>
            <w:r>
              <w:rPr>
                <w:w w:val="100"/>
                <w:sz w:val="28"/>
              </w:rPr>
              <w:t>月</w:t>
            </w:r>
          </w:p>
        </w:tc>
        <w:tc>
          <w:tcPr>
            <w:tcW w:w="976" w:type="dxa"/>
            <w:tcBorders>
              <w:left w:val="nil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textAlignment w:val="auto"/>
              <w:rPr>
                <w:sz w:val="28"/>
              </w:rPr>
            </w:pPr>
            <w:r>
              <w:rPr>
                <w:w w:val="100"/>
                <w:sz w:val="28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/>
        <w:jc w:val="both"/>
        <w:textAlignment w:val="auto"/>
        <w:rPr>
          <w:rFonts w:hint="eastAsia" w:ascii="黑体" w:eastAsia="黑体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黑体" w:eastAsia="黑体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</w:rPr>
        <w:t>填表说明</w:t>
      </w:r>
      <w:r>
        <w:rPr>
          <w:rFonts w:hint="eastAsia" w:ascii="黑体" w:eastAsia="黑体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40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Chars="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“建设单位”填建设主体工商注册的全称。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40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Chars="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w w:val="95"/>
          <w:sz w:val="32"/>
          <w:szCs w:val="32"/>
        </w:rPr>
        <w:t>“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粮食</w:t>
      </w:r>
      <w:r>
        <w:rPr>
          <w:rFonts w:hint="eastAsia" w:ascii="仿宋" w:hAnsi="仿宋" w:eastAsia="仿宋" w:cs="仿宋"/>
          <w:w w:val="95"/>
          <w:sz w:val="32"/>
          <w:szCs w:val="32"/>
        </w:rPr>
        <w:t>产后服务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仿宋"/>
          <w:w w:val="95"/>
          <w:sz w:val="32"/>
          <w:szCs w:val="32"/>
        </w:rPr>
        <w:t>项目”填建成后拟开展的服务项目，例如代清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理、代干燥、代储存、代加工、代销售等。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40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Chars="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3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13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“</w:t>
      </w:r>
      <w:r>
        <w:rPr>
          <w:rFonts w:hint="eastAsia" w:ascii="仿宋" w:hAnsi="仿宋" w:eastAsia="仿宋" w:cs="仿宋"/>
          <w:spacing w:val="-13"/>
          <w:sz w:val="32"/>
          <w:szCs w:val="32"/>
          <w:lang w:val="en-US" w:eastAsia="zh-CN"/>
        </w:rPr>
        <w:t>粮食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 xml:space="preserve">产后服务覆盖范围”填覆盖 </w:t>
      </w:r>
      <w:r>
        <w:rPr>
          <w:rFonts w:hint="eastAsia" w:ascii="仿宋" w:hAnsi="仿宋" w:eastAsia="仿宋" w:cs="仿宋"/>
          <w:sz w:val="32"/>
          <w:szCs w:val="32"/>
        </w:rPr>
        <w:t>xx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平方公里</w:t>
      </w:r>
      <w:r>
        <w:rPr>
          <w:rFonts w:hint="eastAsia" w:ascii="仿宋" w:hAnsi="仿宋" w:eastAsia="仿宋" w:cs="仿宋"/>
          <w:sz w:val="32"/>
          <w:szCs w:val="32"/>
        </w:rPr>
        <w:t>xx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个乡镇</w:t>
      </w:r>
      <w:r>
        <w:rPr>
          <w:rFonts w:hint="eastAsia" w:ascii="仿宋" w:hAnsi="仿宋" w:eastAsia="仿宋" w:cs="仿宋"/>
          <w:sz w:val="32"/>
          <w:szCs w:val="32"/>
        </w:rPr>
        <w:t xml:space="preserve">xx </w:t>
      </w:r>
      <w:r>
        <w:rPr>
          <w:rFonts w:hint="eastAsia" w:ascii="仿宋" w:hAnsi="仿宋" w:eastAsia="仿宋" w:cs="仿宋"/>
          <w:spacing w:val="37"/>
          <w:sz w:val="32"/>
          <w:szCs w:val="32"/>
        </w:rPr>
        <w:t>个村</w:t>
      </w:r>
      <w:r>
        <w:rPr>
          <w:rFonts w:hint="eastAsia" w:ascii="仿宋" w:hAnsi="仿宋" w:eastAsia="仿宋" w:cs="仿宋"/>
          <w:sz w:val="32"/>
          <w:szCs w:val="32"/>
        </w:rPr>
        <w:t>xx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 xml:space="preserve"> 户种粮农户。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40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Chars="0" w:right="0" w:right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“建设内容”填省粮食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和物资储备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局备案的建设方案主要建设内容。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40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Chars="0" w:right="0" w:rightChars="0"/>
        <w:jc w:val="both"/>
        <w:textAlignment w:val="auto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五）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“资金使用情况”按照当地财政等有关部门认定的情况填写。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40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Chars="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“建设成效评估”填本服务中心覆盖地区粮食产后清理、</w:t>
      </w:r>
      <w:r>
        <w:rPr>
          <w:rFonts w:hint="eastAsia" w:ascii="仿宋" w:hAnsi="仿宋" w:eastAsia="仿宋" w:cs="仿宋"/>
          <w:spacing w:val="-17"/>
          <w:w w:val="95"/>
          <w:sz w:val="32"/>
          <w:szCs w:val="32"/>
        </w:rPr>
        <w:t>干燥、收储、销售等能力和专业化服务水平；粮食产后节粮减损、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农民增收等方面取得的成效或预计成效；促进粮食提质进档、实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行优质优价等情况。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40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Chars="0" w:right="0" w:rightChars="0"/>
        <w:jc w:val="both"/>
        <w:textAlignment w:val="auto"/>
        <w:rPr>
          <w:rFonts w:hint="eastAsia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（七）</w:t>
      </w:r>
      <w:r>
        <w:rPr>
          <w:rFonts w:hint="eastAsia" w:ascii="仿宋" w:hAnsi="仿宋" w:eastAsia="仿宋" w:cs="仿宋"/>
          <w:sz w:val="32"/>
          <w:szCs w:val="32"/>
        </w:rPr>
        <w:t>“验收鉴定结论”主要填写：一是验收方式（现场验收、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资料查阅等）及验收资料是否齐全真实？二是项目建设任务是否全部完成？项目建设内容、规模是否按照申报方案和审核后的实施方案建成，是否有重大变更、是否按程序报批。项目整体的产</w:t>
      </w:r>
      <w:r>
        <w:rPr>
          <w:rFonts w:hint="eastAsia" w:ascii="仿宋" w:hAnsi="仿宋" w:eastAsia="仿宋" w:cs="仿宋"/>
          <w:spacing w:val="-16"/>
          <w:w w:val="95"/>
          <w:sz w:val="32"/>
          <w:szCs w:val="32"/>
        </w:rPr>
        <w:t>能、烘干品质、清理效率等关键指标是否满足合同要求；配套水、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电、气以及安全等其他基本设施建设是否能保障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粮食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产后服务中心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良好运转。三是项目建设质量是否验收合格？机械、电气控制系统是否验收合格？干燥机、热风炉、输送设备、清理设备、除尘系统、空气压缩系统以及电气控制系统等组成部件的质量、性能参数、技术指标等</w:t>
      </w:r>
      <w:r>
        <w:rPr>
          <w:rFonts w:hint="eastAsia" w:ascii="仿宋" w:hAnsi="仿宋" w:eastAsia="仿宋" w:cs="仿宋"/>
          <w:spacing w:val="-12"/>
          <w:w w:val="95"/>
          <w:sz w:val="32"/>
          <w:szCs w:val="32"/>
        </w:rPr>
        <w:t>是否符合要求？验收参考国家粮食</w:t>
      </w:r>
      <w:r>
        <w:rPr>
          <w:rFonts w:hint="eastAsia" w:ascii="仿宋" w:hAnsi="仿宋" w:eastAsia="仿宋" w:cs="仿宋"/>
          <w:spacing w:val="-12"/>
          <w:w w:val="95"/>
          <w:sz w:val="32"/>
          <w:szCs w:val="32"/>
          <w:lang w:eastAsia="zh-CN"/>
        </w:rPr>
        <w:t>和物资储备</w:t>
      </w:r>
      <w:r>
        <w:rPr>
          <w:rFonts w:hint="eastAsia" w:ascii="仿宋" w:hAnsi="仿宋" w:eastAsia="仿宋" w:cs="仿宋"/>
          <w:spacing w:val="-12"/>
          <w:w w:val="95"/>
          <w:sz w:val="32"/>
          <w:szCs w:val="32"/>
        </w:rPr>
        <w:t>局</w:t>
      </w:r>
      <w:r>
        <w:rPr>
          <w:rFonts w:hint="eastAsia" w:ascii="仿宋" w:hAnsi="仿宋" w:eastAsia="仿宋" w:cs="仿宋"/>
          <w:spacing w:val="-12"/>
          <w:w w:val="95"/>
          <w:sz w:val="32"/>
          <w:szCs w:val="32"/>
          <w:lang w:eastAsia="zh-CN"/>
        </w:rPr>
        <w:t>印发的</w:t>
      </w:r>
      <w:r>
        <w:rPr>
          <w:rFonts w:hint="eastAsia" w:ascii="仿宋" w:hAnsi="仿宋" w:eastAsia="仿宋" w:cs="仿宋"/>
          <w:spacing w:val="0"/>
          <w:sz w:val="32"/>
          <w:szCs w:val="32"/>
        </w:rPr>
        <w:t>《粮食产后服务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体系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建设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实施指南</w:t>
      </w:r>
      <w:r>
        <w:rPr>
          <w:rFonts w:hint="eastAsia" w:ascii="仿宋" w:hAnsi="仿宋" w:eastAsia="仿宋" w:cs="仿宋"/>
          <w:spacing w:val="0"/>
          <w:sz w:val="32"/>
          <w:szCs w:val="32"/>
        </w:rPr>
        <w:t>》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四是人员培训是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 xml:space="preserve">否合格？操作人员能否可靠、熟练操作，并能对故障作出及时的分析处理，对系统的各种设备能进行常规保养，操作和技术人员熟练操作并了解烘干设备、系统的构成、系统的特点和烘干设备的运行全过程。五是规章制度是否健全？为保证粮食产后服务中心的正常运营，应编制相应的管理细则、技术操作规程、岗位责 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任制度、安全作业要求等。六是项目是否验收合格的鉴定结论。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Times New Roman"/>
          <w:szCs w:val="24"/>
          <w:lang w:val="en-US" w:eastAsia="zh-CN"/>
        </w:rPr>
      </w:pPr>
    </w:p>
    <w:p/>
    <w:sectPr>
      <w:pgSz w:w="11906" w:h="16838"/>
      <w:pgMar w:top="2098" w:right="1531" w:bottom="1871" w:left="1531" w:header="851" w:footer="992" w:gutter="0"/>
      <w:pgNumType w:fmt="numberInDash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E12B9"/>
    <w:rsid w:val="795E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6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2019-10-23T06:59:00Z</dcterms:created>
  <dc:creator>雨涵</dc:creator>
  <cp:lastModifiedBy>雨涵</cp:lastModifiedBy>
  <dcterms:modified xsi:type="dcterms:W3CDTF">2019-10-23T07:00:21Z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