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page" w:horzAnchor="page" w:tblpX="1037" w:tblpY="2538"/>
        <w:tblOverlap w:val="never"/>
        <w:tblW w:w="14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872"/>
        <w:gridCol w:w="1692"/>
        <w:gridCol w:w="948"/>
        <w:gridCol w:w="1500"/>
        <w:gridCol w:w="1164"/>
        <w:gridCol w:w="1968"/>
        <w:gridCol w:w="2928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4796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贵州省粮食局规章清理意见表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796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清理机关：（盖章）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省粮食局               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时间：2017年9月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标题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制定机关及文号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清理意见</w:t>
            </w:r>
          </w:p>
        </w:tc>
        <w:tc>
          <w:tcPr>
            <w:tcW w:w="2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依据和理由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失效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废止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修改（明确修改进度）</w:t>
            </w:r>
          </w:p>
        </w:tc>
        <w:tc>
          <w:tcPr>
            <w:tcW w:w="2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贵州省省级储备粮管理办法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贵州省人民政府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2006年第93号令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  <w:t>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该办法目前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未发现违法性问题，未与上位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的规章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冲突，该文件属合法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性法规。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《贵州省省级储备粮管理办法》经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2006年6月20日省人民政府第41次常务会议通过，自2006年9月1日起施行。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9842384"/>
    <w:rsid w:val="00AB17A5"/>
    <w:rsid w:val="092E087D"/>
    <w:rsid w:val="0B0763A0"/>
    <w:rsid w:val="14AF1AFB"/>
    <w:rsid w:val="1E0C3ADC"/>
    <w:rsid w:val="31673619"/>
    <w:rsid w:val="383F45D6"/>
    <w:rsid w:val="3C9708D9"/>
    <w:rsid w:val="42FF2C59"/>
    <w:rsid w:val="4B5603FE"/>
    <w:rsid w:val="4B687474"/>
    <w:rsid w:val="4F226CF9"/>
    <w:rsid w:val="502B7796"/>
    <w:rsid w:val="560817B5"/>
    <w:rsid w:val="56724C63"/>
    <w:rsid w:val="56A8392B"/>
    <w:rsid w:val="57304A9B"/>
    <w:rsid w:val="673B0674"/>
    <w:rsid w:val="673D776E"/>
    <w:rsid w:val="69842384"/>
    <w:rsid w:val="6FBA0F16"/>
    <w:rsid w:val="716666E0"/>
    <w:rsid w:val="72D679F5"/>
    <w:rsid w:val="797D111D"/>
    <w:rsid w:val="7E65736C"/>
    <w:rsid w:val="7EE91B4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2017-01-22T03:54:00Z</dcterms:created>
  <dc:creator>lenovo</dc:creator>
  <cp:lastModifiedBy>lenovo</cp:lastModifiedBy>
  <cp:lastPrinted>2017-09-21T01:42:00Z</cp:lastPrinted>
  <dcterms:modified xsi:type="dcterms:W3CDTF">2021-06-02T03:08:44Z</dcterms:modified>
  <dc:title>规章清理意见表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